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2BE861E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95F0A">
        <w:rPr>
          <w:rFonts w:ascii="Arial" w:eastAsia="宋体" w:hAnsi="Arial"/>
          <w:b/>
          <w:i/>
          <w:noProof/>
          <w:color w:val="auto"/>
          <w:sz w:val="28"/>
          <w:lang w:eastAsia="en-US"/>
        </w:rPr>
        <w:t>3452</w:t>
      </w:r>
      <w:bookmarkStart w:id="0" w:name="_GoBack"/>
      <w:bookmarkEnd w:id="0"/>
    </w:p>
    <w:p w14:paraId="47A27E09" w14:textId="5DF63A2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95F0A">
        <w:rPr>
          <w:rFonts w:ascii="Arial" w:hAnsi="Arial" w:cs="Arial"/>
          <w:b/>
          <w:bCs/>
          <w:color w:val="0000FF"/>
        </w:rPr>
        <w:t>2135r01</w:t>
      </w:r>
      <w:r w:rsidR="003244C5" w:rsidRPr="00E879AF">
        <w:rPr>
          <w:rFonts w:ascii="Arial" w:hAnsi="Arial" w:cs="Arial"/>
          <w:b/>
          <w:bCs/>
          <w:color w:val="0000FF"/>
        </w:rPr>
        <w:t>)</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D48FE6" w14:textId="697691D5" w:rsidR="007C2972" w:rsidRPr="0008427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14F8">
        <w:rPr>
          <w:rFonts w:ascii="Arial" w:hAnsi="Arial" w:cs="Arial"/>
          <w:b/>
        </w:rPr>
        <w:t>S</w:t>
      </w:r>
      <w:r w:rsidR="00606633" w:rsidRPr="0008427E">
        <w:rPr>
          <w:rFonts w:ascii="Arial" w:hAnsi="Arial" w:cs="Arial"/>
          <w:b/>
        </w:rPr>
        <w:t xml:space="preserve">olution on support of </w:t>
      </w:r>
      <w:r w:rsidR="00A17E09" w:rsidRPr="0008427E">
        <w:rPr>
          <w:rFonts w:ascii="Arial" w:hAnsi="Arial" w:cs="Arial"/>
          <w:b/>
        </w:rPr>
        <w:t>onboarding</w:t>
      </w:r>
      <w:r w:rsidR="00606633" w:rsidRPr="0008427E">
        <w:rPr>
          <w:rFonts w:ascii="Arial" w:hAnsi="Arial" w:cs="Arial"/>
          <w:b/>
        </w:rPr>
        <w:t xml:space="preserve"> over untrusted non-3GPP access in SNPN</w:t>
      </w:r>
    </w:p>
    <w:p w14:paraId="61A147B0" w14:textId="77777777" w:rsidR="00A24F28" w:rsidRPr="0008427E" w:rsidRDefault="002A3C41" w:rsidP="00A24F28">
      <w:pPr>
        <w:ind w:left="2127" w:hanging="2127"/>
        <w:rPr>
          <w:rFonts w:ascii="Arial" w:hAnsi="Arial" w:cs="Arial"/>
          <w:b/>
        </w:rPr>
      </w:pPr>
      <w:r w:rsidRPr="0008427E">
        <w:rPr>
          <w:rFonts w:ascii="Arial" w:hAnsi="Arial" w:cs="Arial"/>
          <w:b/>
        </w:rPr>
        <w:t>Document for:</w:t>
      </w:r>
      <w:r w:rsidRPr="0008427E">
        <w:rPr>
          <w:rFonts w:ascii="Arial" w:hAnsi="Arial" w:cs="Arial"/>
          <w:b/>
        </w:rPr>
        <w:tab/>
      </w:r>
      <w:r w:rsidR="00A24F28" w:rsidRPr="0008427E">
        <w:rPr>
          <w:rFonts w:ascii="Arial" w:hAnsi="Arial" w:cs="Arial"/>
          <w:b/>
        </w:rPr>
        <w:t>Approval</w:t>
      </w:r>
    </w:p>
    <w:p w14:paraId="034822AD" w14:textId="77777777" w:rsidR="00A24F28" w:rsidRPr="0008427E" w:rsidRDefault="008F7D6D" w:rsidP="00A24F28">
      <w:pPr>
        <w:ind w:left="2127" w:hanging="2127"/>
        <w:rPr>
          <w:rFonts w:ascii="Arial" w:hAnsi="Arial" w:cs="Arial"/>
          <w:b/>
        </w:rPr>
      </w:pPr>
      <w:r w:rsidRPr="0008427E">
        <w:rPr>
          <w:rFonts w:ascii="Arial" w:hAnsi="Arial" w:cs="Arial"/>
          <w:b/>
        </w:rPr>
        <w:t>Agenda Item:</w:t>
      </w:r>
      <w:r w:rsidRPr="0008427E">
        <w:rPr>
          <w:rFonts w:ascii="Arial" w:hAnsi="Arial" w:cs="Arial"/>
          <w:b/>
        </w:rPr>
        <w:tab/>
      </w:r>
      <w:r w:rsidR="00C439F7" w:rsidRPr="0008427E">
        <w:rPr>
          <w:rFonts w:ascii="Arial" w:hAnsi="Arial" w:cs="Arial"/>
          <w:b/>
        </w:rPr>
        <w:t>9.4</w:t>
      </w:r>
    </w:p>
    <w:p w14:paraId="0167045E" w14:textId="77777777" w:rsidR="00A24F28" w:rsidRPr="0008427E" w:rsidRDefault="00A24F28" w:rsidP="00A24F28">
      <w:pPr>
        <w:ind w:left="2127" w:hanging="2127"/>
        <w:rPr>
          <w:rFonts w:ascii="Arial" w:hAnsi="Arial" w:cs="Arial"/>
          <w:b/>
        </w:rPr>
      </w:pPr>
      <w:r w:rsidRPr="0008427E">
        <w:rPr>
          <w:rFonts w:ascii="Arial" w:hAnsi="Arial" w:cs="Arial"/>
          <w:b/>
        </w:rPr>
        <w:t>Work Item / Release:</w:t>
      </w:r>
      <w:r w:rsidRPr="0008427E">
        <w:rPr>
          <w:rFonts w:ascii="Arial" w:hAnsi="Arial" w:cs="Arial"/>
          <w:b/>
        </w:rPr>
        <w:tab/>
      </w:r>
      <w:r w:rsidR="00C439F7" w:rsidRPr="0008427E">
        <w:rPr>
          <w:rFonts w:ascii="Arial" w:hAnsi="Arial" w:cs="Arial"/>
          <w:b/>
        </w:rPr>
        <w:t>FS_eNPN_Ph2</w:t>
      </w:r>
      <w:r w:rsidR="00462B3D" w:rsidRPr="0008427E">
        <w:rPr>
          <w:rFonts w:ascii="Arial" w:hAnsi="Arial" w:cs="Arial"/>
          <w:b/>
        </w:rPr>
        <w:t xml:space="preserve"> / Rel-1</w:t>
      </w:r>
      <w:r w:rsidR="006D7852" w:rsidRPr="0008427E">
        <w:rPr>
          <w:rFonts w:ascii="Arial" w:hAnsi="Arial" w:cs="Arial"/>
          <w:b/>
        </w:rPr>
        <w:t>8</w:t>
      </w:r>
    </w:p>
    <w:p w14:paraId="681F427F" w14:textId="3CA30265" w:rsidR="00EF48DB" w:rsidRPr="0008427E" w:rsidRDefault="00A24F28" w:rsidP="00EC53AC">
      <w:pPr>
        <w:jc w:val="both"/>
        <w:rPr>
          <w:rFonts w:ascii="Arial" w:hAnsi="Arial" w:cs="Arial"/>
          <w:i/>
        </w:rPr>
      </w:pPr>
      <w:r w:rsidRPr="0008427E">
        <w:rPr>
          <w:rFonts w:ascii="Arial" w:hAnsi="Arial" w:cs="Arial"/>
          <w:i/>
        </w:rPr>
        <w:t xml:space="preserve">Abstract: </w:t>
      </w:r>
      <w:r w:rsidR="000527B6" w:rsidRPr="0008427E">
        <w:rPr>
          <w:rFonts w:ascii="Arial" w:hAnsi="Arial" w:cs="Arial"/>
          <w:i/>
        </w:rPr>
        <w:t xml:space="preserve">This </w:t>
      </w:r>
      <w:r w:rsidR="004954E6" w:rsidRPr="0008427E">
        <w:rPr>
          <w:rFonts w:ascii="Arial" w:hAnsi="Arial" w:cs="Arial"/>
          <w:i/>
        </w:rPr>
        <w:t>contribution would like to propose a new solution on support of R17 functionalities</w:t>
      </w:r>
      <w:r w:rsidR="00B42B93" w:rsidRPr="0008427E">
        <w:rPr>
          <w:rFonts w:ascii="Arial" w:hAnsi="Arial" w:cs="Arial"/>
          <w:i/>
        </w:rPr>
        <w:t xml:space="preserve"> such as onboarding</w:t>
      </w:r>
      <w:r w:rsidR="004954E6" w:rsidRPr="0008427E">
        <w:rPr>
          <w:rFonts w:ascii="Arial" w:hAnsi="Arial" w:cs="Arial"/>
          <w:i/>
        </w:rPr>
        <w:t xml:space="preserve"> over untrusted non-3GPP access in SNPN.</w:t>
      </w:r>
    </w:p>
    <w:p w14:paraId="1246E364" w14:textId="77777777" w:rsidR="00A93620" w:rsidRPr="00927C1B" w:rsidRDefault="00B3593E" w:rsidP="00B3593E">
      <w:pPr>
        <w:pStyle w:val="1"/>
      </w:pPr>
      <w:r w:rsidRPr="0008427E">
        <w:t xml:space="preserve">1. </w:t>
      </w:r>
      <w:r w:rsidR="00305F20" w:rsidRPr="0008427E">
        <w:t>Introduction</w:t>
      </w:r>
      <w:r w:rsidR="00BE6AFC" w:rsidRPr="0008427E">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25131FFF" w:rsidR="00DF0A26" w:rsidRDefault="00933309" w:rsidP="0008427E">
      <w:r>
        <w:t>This solution defines how the UE can access SNPN via Untrusted non-3GPP access network for Onboarding.</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A04B2D" w14:textId="77777777" w:rsidR="00A16745" w:rsidRDefault="00A16745" w:rsidP="00A16745">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bookmarkEnd w:id="2"/>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7B7886" w:rsidRDefault="00A16745" w:rsidP="007A1978">
            <w:pPr>
              <w:pStyle w:val="TAH"/>
              <w:rPr>
                <w:rFonts w:eastAsiaTheme="minorEastAsia"/>
                <w:lang w:eastAsia="zh-CN"/>
              </w:rPr>
            </w:pPr>
            <w:bookmarkStart w:id="15" w:name="MCCQCTEMPBM_00000029"/>
            <w:ins w:id="16"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7B7886" w:rsidRDefault="00A16745" w:rsidP="007A1978">
            <w:pPr>
              <w:pStyle w:val="TAC"/>
              <w:rPr>
                <w:rFonts w:eastAsiaTheme="minorEastAsia"/>
                <w:lang w:eastAsia="zh-CN"/>
              </w:rPr>
            </w:pPr>
            <w:ins w:id="17"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8" w:name="MCCQCTEMPBM_00000030"/>
            <w:bookmarkEnd w:id="15"/>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8"/>
    </w:tbl>
    <w:p w14:paraId="55AD04AC" w14:textId="77777777" w:rsidR="00A16745" w:rsidRPr="005A49FA" w:rsidRDefault="00A16745" w:rsidP="00A16745">
      <w:pPr>
        <w:rPr>
          <w:lang w:eastAsia="zh-CN"/>
        </w:rPr>
      </w:pPr>
    </w:p>
    <w:p w14:paraId="00AAD25A" w14:textId="64E65E2F" w:rsidR="00573070" w:rsidRPr="007B7886" w:rsidRDefault="00573070" w:rsidP="007B7886">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355BECE8" w:rsidR="00180192" w:rsidRDefault="00180192" w:rsidP="00180192">
      <w:pPr>
        <w:pStyle w:val="2"/>
        <w:rPr>
          <w:ins w:id="19" w:author="Huawei" w:date="2022-03-13T14:16:00Z"/>
        </w:rPr>
      </w:pPr>
      <w:ins w:id="20" w:author="Huawei" w:date="2022-03-13T14:16:00Z">
        <w:r w:rsidRPr="00A97959">
          <w:t>6.</w:t>
        </w:r>
        <w:r>
          <w:t>X</w:t>
        </w:r>
        <w:r w:rsidRPr="00A97959">
          <w:tab/>
          <w:t>Solution #</w:t>
        </w:r>
        <w:r>
          <w:t>X</w:t>
        </w:r>
        <w:r w:rsidRPr="00A97959">
          <w:t>:</w:t>
        </w:r>
        <w:r>
          <w:t xml:space="preserve"> Support of </w:t>
        </w:r>
      </w:ins>
      <w:ins w:id="21" w:author="Huawei" w:date="2022-03-29T15:45:00Z">
        <w:r w:rsidR="00061679">
          <w:t xml:space="preserve">onboarding </w:t>
        </w:r>
      </w:ins>
      <w:ins w:id="22" w:author="Huawei" w:date="2022-03-13T14:16:00Z">
        <w:r>
          <w:t>over untrusted non-3GPP access in SNPN</w:t>
        </w:r>
      </w:ins>
    </w:p>
    <w:p w14:paraId="3DF1E996" w14:textId="77777777" w:rsidR="00180192" w:rsidRDefault="00180192" w:rsidP="00180192">
      <w:pPr>
        <w:pStyle w:val="3"/>
        <w:rPr>
          <w:ins w:id="23" w:author="Huawei" w:date="2022-03-13T14:16:00Z"/>
          <w:lang w:eastAsia="ko-KR"/>
        </w:rPr>
      </w:pPr>
      <w:ins w:id="24"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5" w:author="Huawei" w:date="2022-03-13T14:16:00Z"/>
        </w:rPr>
      </w:pPr>
      <w:ins w:id="26"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2FD1635E" w:rsidR="00180192" w:rsidRDefault="00180192" w:rsidP="00180192">
      <w:pPr>
        <w:jc w:val="both"/>
        <w:rPr>
          <w:ins w:id="27" w:author="Qualcomm-SA2-revisions" w:date="2022-04-08T16:29:00Z"/>
          <w:lang w:eastAsia="zh-CN"/>
        </w:rPr>
      </w:pPr>
      <w:ins w:id="28" w:author="Huawei" w:date="2022-03-13T14:16:00Z">
        <w:r>
          <w:rPr>
            <w:lang w:eastAsia="zh-CN"/>
          </w:rPr>
          <w:lastRenderedPageBreak/>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onboarding</w:t>
        </w:r>
      </w:ins>
      <w:ins w:id="29" w:author="Qualcomm-SA2-revisions" w:date="2022-04-08T16:28:00Z">
        <w:r w:rsidR="00691172">
          <w:rPr>
            <w:lang w:eastAsia="zh-CN"/>
          </w:rPr>
          <w:t xml:space="preserve"> and remote provisioning</w:t>
        </w:r>
      </w:ins>
      <w:ins w:id="30" w:author="Huawei" w:date="2022-03-13T18:12:00Z">
        <w:r w:rsidR="00CB3CC9">
          <w:rPr>
            <w:lang w:eastAsia="zh-CN"/>
          </w:rPr>
          <w:t xml:space="preserve"> over untrust</w:t>
        </w:r>
      </w:ins>
      <w:ins w:id="31" w:author="Huawei" w:date="2022-03-13T18:13:00Z">
        <w:r w:rsidR="00CB3CC9">
          <w:rPr>
            <w:lang w:eastAsia="zh-CN"/>
          </w:rPr>
          <w:t>ed non-3GPP access</w:t>
        </w:r>
      </w:ins>
      <w:ins w:id="32" w:author="Huawei" w:date="2022-03-13T14:16:00Z">
        <w:r>
          <w:rPr>
            <w:lang w:eastAsia="zh-CN"/>
          </w:rPr>
          <w:t xml:space="preserve">. For UE accessing SNPN using credentials owned by the SNPN, </w:t>
        </w:r>
      </w:ins>
      <w:ins w:id="33" w:author="Huawei" w:date="2022-03-13T18:15:00Z">
        <w:r w:rsidR="00AE5A11">
          <w:rPr>
            <w:lang w:eastAsia="zh-CN"/>
          </w:rPr>
          <w:t xml:space="preserve">Solution #2 specified in </w:t>
        </w:r>
      </w:ins>
      <w:ins w:id="34" w:author="Huawei" w:date="2022-03-13T18:14:00Z">
        <w:r w:rsidR="00AE5A11">
          <w:rPr>
            <w:lang w:eastAsia="zh-CN"/>
          </w:rPr>
          <w:t xml:space="preserve">clause 6.2 </w:t>
        </w:r>
      </w:ins>
      <w:ins w:id="35" w:author="Huawei" w:date="2022-03-13T14:16:00Z">
        <w:r>
          <w:rPr>
            <w:lang w:eastAsia="zh-CN"/>
          </w:rPr>
          <w:t>can be applied.</w:t>
        </w:r>
      </w:ins>
    </w:p>
    <w:p w14:paraId="0EDDD442" w14:textId="37E5B379" w:rsidR="00691172" w:rsidRPr="004E4BDA" w:rsidRDefault="00691172" w:rsidP="00180192">
      <w:pPr>
        <w:jc w:val="both"/>
        <w:rPr>
          <w:ins w:id="36" w:author="Huawei" w:date="2022-03-13T14:16:00Z"/>
          <w:rFonts w:eastAsiaTheme="minorEastAsia"/>
          <w:lang w:eastAsia="zh-CN"/>
        </w:rPr>
      </w:pPr>
      <w:ins w:id="37" w:author="Qualcomm-SA2-revisions" w:date="2022-04-08T16:29:00Z">
        <w:r>
          <w:rPr>
            <w:lang w:eastAsia="zh-CN"/>
          </w:rPr>
          <w:t>This solution assumes that access to PVS is restricted inside the ON-SNPN and the PVS is not accessible from the public internet directly over the “untrusted non</w:t>
        </w:r>
      </w:ins>
      <w:ins w:id="38" w:author="Qualcomm-SA2-revisions" w:date="2022-04-08T16:30:00Z">
        <w:r>
          <w:rPr>
            <w:lang w:eastAsia="zh-CN"/>
          </w:rPr>
          <w:t>-3GPP access network”.</w:t>
        </w:r>
      </w:ins>
    </w:p>
    <w:p w14:paraId="7FB99A8D" w14:textId="77777777" w:rsidR="00180192" w:rsidRDefault="00180192" w:rsidP="00180192">
      <w:pPr>
        <w:pStyle w:val="3"/>
        <w:rPr>
          <w:ins w:id="39" w:author="Huawei" w:date="2022-03-13T14:16:00Z"/>
          <w:lang w:eastAsia="ko-KR"/>
        </w:rPr>
      </w:pPr>
      <w:ins w:id="40"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41" w:author="Huawei" w:date="2022-03-13T14:16:00Z"/>
        </w:rPr>
      </w:pPr>
      <w:ins w:id="42" w:author="Huawei" w:date="2022-03-13T14:16:00Z">
        <w:r>
          <w:t>Editor's Note:</w:t>
        </w:r>
        <w:r>
          <w:tab/>
        </w:r>
        <w:r w:rsidRPr="00C842DE">
          <w:t>This clause further details the solution principles and any assumptions made</w:t>
        </w:r>
        <w:r>
          <w:t xml:space="preserve">. </w:t>
        </w:r>
      </w:ins>
    </w:p>
    <w:p w14:paraId="5AF1DBE1" w14:textId="77777777" w:rsidR="00691172" w:rsidRDefault="00180192" w:rsidP="00180192">
      <w:pPr>
        <w:rPr>
          <w:ins w:id="43" w:author="Qualcomm-SA2-revisions" w:date="2022-04-08T16:30:00Z"/>
          <w:lang w:eastAsia="ko-KR"/>
        </w:rPr>
      </w:pPr>
      <w:ins w:id="44" w:author="Huawei" w:date="2022-03-13T14:16:00Z">
        <w:del w:id="45" w:author="Qualcomm-SA2-revisions" w:date="2022-04-08T16:30:00Z">
          <w:r w:rsidDel="00691172">
            <w:rPr>
              <w:lang w:eastAsia="ko-KR"/>
            </w:rPr>
            <w:delText>When</w:delText>
          </w:r>
        </w:del>
      </w:ins>
      <w:ins w:id="46" w:author="Qualcomm-SA2-revisions" w:date="2022-04-08T16:30:00Z">
        <w:r w:rsidR="00691172">
          <w:rPr>
            <w:lang w:eastAsia="ko-KR"/>
          </w:rPr>
          <w:t>Before the</w:t>
        </w:r>
      </w:ins>
      <w:ins w:id="47" w:author="Huawei" w:date="2022-03-13T14:16:00Z">
        <w:r>
          <w:rPr>
            <w:lang w:eastAsia="ko-KR"/>
          </w:rPr>
          <w:t xml:space="preserve"> UE registers to a</w:t>
        </w:r>
      </w:ins>
      <w:ins w:id="48" w:author="Qualcomm-SA2-revisions" w:date="2022-04-08T16:30:00Z">
        <w:r w:rsidR="00691172">
          <w:rPr>
            <w:lang w:eastAsia="ko-KR"/>
          </w:rPr>
          <w:t>n</w:t>
        </w:r>
      </w:ins>
      <w:ins w:id="49" w:author="Huawei" w:date="2022-03-13T14:16:00Z">
        <w:r>
          <w:rPr>
            <w:lang w:eastAsia="ko-KR"/>
          </w:rPr>
          <w:t xml:space="preserve"> SNPN over untrusted non-3GPP access for Onboarding, it shall select a N3IWF in the SNPN which supports Onboarding. Additionally, the SNPN shall support the Default Credentials Server belonging to a group identified by GINs. </w:t>
        </w:r>
      </w:ins>
    </w:p>
    <w:p w14:paraId="448B8CDF" w14:textId="675C4615" w:rsidR="00691172" w:rsidRDefault="00691172">
      <w:pPr>
        <w:pStyle w:val="EditorsNote"/>
        <w:rPr>
          <w:ins w:id="50" w:author="Qualcomm-SA2-revisions" w:date="2022-04-08T16:32:00Z"/>
          <w:lang w:eastAsia="ko-KR"/>
        </w:rPr>
        <w:pPrChange w:id="51" w:author="Qualcomm-SA2-revisions" w:date="2022-04-08T16:32:00Z">
          <w:pPr/>
        </w:pPrChange>
      </w:pPr>
      <w:ins w:id="52" w:author="Qualcomm-SA2-revisions" w:date="2022-04-08T16:30:00Z">
        <w:r>
          <w:rPr>
            <w:lang w:eastAsia="ko-KR"/>
          </w:rPr>
          <w:t>Edito</w:t>
        </w:r>
      </w:ins>
      <w:ins w:id="53" w:author="Qualcomm-SA2-revisions" w:date="2022-04-08T16:31:00Z">
        <w:r>
          <w:rPr>
            <w:lang w:eastAsia="ko-KR"/>
          </w:rPr>
          <w:t xml:space="preserve">r’s Note: How the UE can select non-3GPP access network that supports access to the </w:t>
        </w:r>
      </w:ins>
      <w:ins w:id="54" w:author="Qualcomm-SA2-revisions" w:date="2022-04-08T16:32:00Z">
        <w:r w:rsidRPr="00691172">
          <w:rPr>
            <w:lang w:eastAsia="ko-KR"/>
          </w:rPr>
          <w:t>N3IWF in the SNPN which supports Onboarding</w:t>
        </w:r>
        <w:r>
          <w:rPr>
            <w:lang w:eastAsia="ko-KR"/>
          </w:rPr>
          <w:t xml:space="preserve"> is FFS. </w:t>
        </w:r>
      </w:ins>
    </w:p>
    <w:p w14:paraId="3D874654" w14:textId="0B8D3DE1" w:rsidR="00180192" w:rsidRDefault="00180192" w:rsidP="00180192">
      <w:pPr>
        <w:rPr>
          <w:ins w:id="55" w:author="Huawei" w:date="2022-03-13T14:16:00Z"/>
          <w:lang w:eastAsia="ko-KR"/>
        </w:rPr>
      </w:pPr>
      <w:ins w:id="56" w:author="Huawei" w:date="2022-03-13T14:16:00Z">
        <w:r>
          <w:rPr>
            <w:lang w:eastAsia="ko-KR"/>
          </w:rPr>
          <w:t xml:space="preserve">Therefore, clause 6.3.6.2a of TS 23.501[3] can be applied with following </w:t>
        </w:r>
      </w:ins>
      <w:ins w:id="57" w:author="Huawei" w:date="2022-03-13T18:17:00Z">
        <w:r w:rsidR="00AE5A11">
          <w:rPr>
            <w:lang w:eastAsia="ko-KR"/>
          </w:rPr>
          <w:t>clarification</w:t>
        </w:r>
        <w:r w:rsidR="00E759C9">
          <w:rPr>
            <w:lang w:eastAsia="ko-KR"/>
          </w:rPr>
          <w:t>s</w:t>
        </w:r>
        <w:r w:rsidR="00AE5A11">
          <w:rPr>
            <w:lang w:eastAsia="ko-KR"/>
          </w:rPr>
          <w:t xml:space="preserve"> and additions</w:t>
        </w:r>
      </w:ins>
      <w:ins w:id="58" w:author="Huawei" w:date="2022-03-13T14:16:00Z">
        <w:r>
          <w:rPr>
            <w:lang w:eastAsia="ko-KR"/>
          </w:rPr>
          <w:t>:</w:t>
        </w:r>
      </w:ins>
    </w:p>
    <w:p w14:paraId="09A1CB8D" w14:textId="77777777" w:rsidR="00180192" w:rsidRPr="007A1978" w:rsidRDefault="00180192" w:rsidP="00180192">
      <w:pPr>
        <w:pStyle w:val="B1"/>
        <w:numPr>
          <w:ilvl w:val="0"/>
          <w:numId w:val="16"/>
        </w:numPr>
        <w:overflowPunct/>
        <w:autoSpaceDE/>
        <w:autoSpaceDN/>
        <w:adjustRightInd/>
        <w:ind w:left="568" w:hanging="284"/>
        <w:textAlignment w:val="auto"/>
        <w:rPr>
          <w:ins w:id="59" w:author="Huawei" w:date="2022-03-13T14:16:00Z"/>
          <w:color w:val="auto"/>
          <w:lang w:eastAsia="en-US"/>
        </w:rPr>
      </w:pPr>
      <w:ins w:id="60" w:author="Huawei" w:date="2022-03-13T14:16:00Z">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ins>
    </w:p>
    <w:p w14:paraId="719DA01E" w14:textId="074DCBAA" w:rsidR="00EC35DF" w:rsidRPr="00EC35DF" w:rsidRDefault="00180192" w:rsidP="00A92C4D">
      <w:pPr>
        <w:pStyle w:val="B1"/>
        <w:numPr>
          <w:ilvl w:val="0"/>
          <w:numId w:val="16"/>
        </w:numPr>
        <w:overflowPunct/>
        <w:autoSpaceDE/>
        <w:autoSpaceDN/>
        <w:adjustRightInd/>
        <w:ind w:left="568" w:hanging="284"/>
        <w:textAlignment w:val="auto"/>
        <w:rPr>
          <w:ins w:id="61" w:author="Huawei" w:date="2022-03-29T15:48:00Z"/>
          <w:color w:val="auto"/>
          <w:lang w:eastAsia="en-US"/>
        </w:rPr>
      </w:pPr>
      <w:ins w:id="62" w:author="Huawei" w:date="2022-03-13T14:16:00Z">
        <w:r w:rsidRPr="007A1978">
          <w:rPr>
            <w:color w:val="auto"/>
            <w:lang w:eastAsia="en-US"/>
          </w:rPr>
          <w:t xml:space="preserve">The FQDN constructed by the UE </w:t>
        </w:r>
        <w:commentRangeStart w:id="63"/>
        <w:del w:id="64" w:author="Qualcomm-SA2-revisions" w:date="2022-04-08T16:33:00Z">
          <w:r w:rsidRPr="007A1978" w:rsidDel="00691172">
            <w:rPr>
              <w:color w:val="auto"/>
              <w:lang w:eastAsia="en-US"/>
            </w:rPr>
            <w:delText xml:space="preserve">consists of the SNPN ID of the SNPN subscription and/or </w:delText>
          </w:r>
        </w:del>
      </w:ins>
      <w:commentRangeEnd w:id="63"/>
      <w:r w:rsidR="00691172">
        <w:rPr>
          <w:rStyle w:val="a8"/>
        </w:rPr>
        <w:commentReference w:id="63"/>
      </w:r>
      <w:ins w:id="65" w:author="Huawei" w:date="2022-03-13T14:16:00Z">
        <w:r w:rsidRPr="007A1978">
          <w:rPr>
            <w:color w:val="auto"/>
            <w:lang w:eastAsia="en-US"/>
          </w:rPr>
          <w:t xml:space="preserve">GIN </w:t>
        </w:r>
        <w:r>
          <w:rPr>
            <w:color w:val="auto"/>
            <w:lang w:eastAsia="en-US"/>
          </w:rPr>
          <w:t xml:space="preserve">that identifies a group the DCS </w:t>
        </w:r>
        <w:r w:rsidRPr="007A1978">
          <w:rPr>
            <w:color w:val="auto"/>
            <w:lang w:eastAsia="en-US"/>
          </w:rPr>
          <w:t>belongs to and the Visited Country FQDN</w:t>
        </w:r>
        <w:r>
          <w:rPr>
            <w:color w:val="auto"/>
            <w:lang w:eastAsia="en-US"/>
          </w:rPr>
          <w:t xml:space="preserve">, </w:t>
        </w:r>
        <w:r w:rsidRPr="007A1978">
          <w:rPr>
            <w:color w:val="auto"/>
            <w:lang w:eastAsia="en-US"/>
          </w:rPr>
          <w:t>indicating the query is for SNPN</w:t>
        </w:r>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ins>
      <w:ins w:id="66" w:author="Huawei" w:date="2022-03-29T15:48:00Z">
        <w:r w:rsidR="00EC35DF">
          <w:rPr>
            <w:color w:val="auto"/>
            <w:lang w:eastAsia="en-US"/>
          </w:rPr>
          <w:t xml:space="preserve"> </w:t>
        </w:r>
        <w:r w:rsidR="00EC35DF" w:rsidRPr="00EC35DF">
          <w:rPr>
            <w:color w:val="auto"/>
            <w:lang w:eastAsia="en-US"/>
          </w:rPr>
          <w:t>The example of N3IWF FQDN consisting of GIN is shown below:</w:t>
        </w:r>
      </w:ins>
    </w:p>
    <w:p w14:paraId="1F0A9B32" w14:textId="4CAAEEAA" w:rsidR="00180192" w:rsidRPr="007A1978" w:rsidRDefault="00EC35DF" w:rsidP="00A92C4D">
      <w:pPr>
        <w:pStyle w:val="B1"/>
        <w:overflowPunct/>
        <w:autoSpaceDE/>
        <w:autoSpaceDN/>
        <w:adjustRightInd/>
        <w:ind w:left="704" w:firstLine="0"/>
        <w:textAlignment w:val="auto"/>
        <w:rPr>
          <w:ins w:id="67" w:author="Huawei" w:date="2022-03-13T14:16:00Z"/>
          <w:color w:val="auto"/>
          <w:lang w:eastAsia="en-US"/>
        </w:rPr>
      </w:pPr>
      <w:ins w:id="68" w:author="Huawei" w:date="2022-03-29T15:48:00Z">
        <w:r w:rsidRPr="00EC35DF">
          <w:rPr>
            <w:color w:val="auto"/>
            <w:lang w:eastAsia="en-US"/>
          </w:rPr>
          <w:t>n3iwf.5gc.GIN999123456789ABCDE.</w:t>
        </w:r>
        <w:del w:id="69" w:author="Qualcomm-SA2-revisions" w:date="2022-04-08T16:34:00Z">
          <w:r w:rsidRPr="00EC35DF" w:rsidDel="00691172">
            <w:rPr>
              <w:color w:val="auto"/>
              <w:lang w:eastAsia="en-US"/>
            </w:rPr>
            <w:delText>snpnid999123456789ABCDE.mnc012.mcc345</w:delText>
          </w:r>
        </w:del>
        <w:r w:rsidRPr="00EC35DF">
          <w:rPr>
            <w:color w:val="auto"/>
            <w:lang w:eastAsia="en-US"/>
          </w:rPr>
          <w:t>.pub.3gppnetwork.org</w:t>
        </w:r>
      </w:ins>
    </w:p>
    <w:p w14:paraId="08B947C9" w14:textId="0BC33D1E" w:rsidR="00D3178C" w:rsidRDefault="00D3178C" w:rsidP="00EE433F">
      <w:pPr>
        <w:pStyle w:val="B1"/>
        <w:numPr>
          <w:ilvl w:val="0"/>
          <w:numId w:val="16"/>
        </w:numPr>
        <w:overflowPunct/>
        <w:autoSpaceDE/>
        <w:autoSpaceDN/>
        <w:adjustRightInd/>
        <w:ind w:left="568" w:hanging="284"/>
        <w:textAlignment w:val="auto"/>
        <w:rPr>
          <w:ins w:id="70" w:author="Qualcomm-SA2-revisions" w:date="2022-04-08T16:32:00Z"/>
          <w:color w:val="auto"/>
          <w:lang w:eastAsia="en-US"/>
        </w:rPr>
      </w:pPr>
      <w:ins w:id="71" w:author="Huawei" w:date="2022-03-29T15:47:00Z">
        <w:r w:rsidRPr="00EE433F">
          <w:rPr>
            <w:rFonts w:hint="eastAsia"/>
            <w:color w:val="auto"/>
            <w:lang w:eastAsia="en-US"/>
          </w:rPr>
          <w:t>A</w:t>
        </w:r>
        <w:r w:rsidRPr="00EE433F">
          <w:rPr>
            <w:color w:val="auto"/>
            <w:lang w:eastAsia="en-US"/>
          </w:rPr>
          <w:t xml:space="preserve">fter UE selects a N3IWF that supports Onboarding, it shall include an Onboarding indication in the AN parameters included in the EAP-Res/5G-NAS message which are sent to N3IWF during </w:t>
        </w:r>
        <w:r w:rsidRPr="00EE433F">
          <w:rPr>
            <w:rFonts w:hint="eastAsia"/>
            <w:color w:val="auto"/>
            <w:lang w:eastAsia="en-US"/>
          </w:rPr>
          <w:t>regist</w:t>
        </w:r>
        <w:r w:rsidRPr="00EE433F">
          <w:rPr>
            <w:color w:val="auto"/>
            <w:lang w:eastAsia="en-US"/>
          </w:rPr>
          <w:t>ration procedure as specified in clause 4.12.2.2 in TS 23.502 [4]. The selected N3IWF shall select an AMF that supports Onboarding based on the Onboarding indication included in the AN parameters.</w:t>
        </w:r>
      </w:ins>
    </w:p>
    <w:p w14:paraId="63FD024F" w14:textId="00FD0FA5" w:rsidR="00691172" w:rsidRDefault="00691172">
      <w:pPr>
        <w:pStyle w:val="EditorsNote"/>
        <w:rPr>
          <w:ins w:id="72" w:author="Qualcomm-SA2-revisions" w:date="2022-04-08T16:32:00Z"/>
          <w:lang w:eastAsia="ko-KR"/>
        </w:rPr>
        <w:pPrChange w:id="73" w:author="Qualcomm-SA2-revisions" w:date="2022-04-08T16:33:00Z">
          <w:pPr>
            <w:pStyle w:val="af0"/>
            <w:numPr>
              <w:numId w:val="16"/>
            </w:numPr>
            <w:ind w:left="644" w:hanging="360"/>
          </w:pPr>
        </w:pPrChange>
      </w:pPr>
      <w:ins w:id="74" w:author="Qualcomm-SA2-revisions" w:date="2022-04-08T16:32:00Z">
        <w:r>
          <w:rPr>
            <w:lang w:eastAsia="ko-KR"/>
          </w:rPr>
          <w:t xml:space="preserve">Editor’s Note: </w:t>
        </w:r>
      </w:ins>
      <w:ins w:id="75" w:author="Qualcomm-SA2-revisions" w:date="2022-04-08T16:33:00Z">
        <w:r>
          <w:rPr>
            <w:lang w:eastAsia="ko-KR"/>
          </w:rPr>
          <w:t>Whether GIN needs to be in the FQDN for N3IWF that supports onboarding is FFS.</w:t>
        </w:r>
      </w:ins>
    </w:p>
    <w:p w14:paraId="7D81B73F" w14:textId="41590FD7" w:rsidR="00E7149B" w:rsidRDefault="00E7149B" w:rsidP="00E7149B">
      <w:pPr>
        <w:pStyle w:val="EditorsNote"/>
        <w:rPr>
          <w:ins w:id="76" w:author="Qualcomm-SA2-revisions" w:date="2022-04-08T16:35:00Z"/>
          <w:lang w:eastAsia="ko-KR"/>
        </w:rPr>
      </w:pPr>
      <w:ins w:id="77" w:author="Qualcomm-SA2-revisions" w:date="2022-04-08T16:35:00Z">
        <w:r>
          <w:rPr>
            <w:lang w:eastAsia="ko-KR"/>
          </w:rPr>
          <w:t xml:space="preserve">Editor’s Note: Which authority </w:t>
        </w:r>
      </w:ins>
      <w:ins w:id="78" w:author="Qualcomm-SA2-revisions" w:date="2022-04-08T16:36:00Z">
        <w:r w:rsidR="00797187">
          <w:rPr>
            <w:lang w:eastAsia="ko-KR"/>
          </w:rPr>
          <w:t>will respond to the DNS query for FQDN that</w:t>
        </w:r>
        <w:r w:rsidR="00F215B0">
          <w:rPr>
            <w:lang w:eastAsia="ko-KR"/>
          </w:rPr>
          <w:t xml:space="preserve"> contains GIN and</w:t>
        </w:r>
        <w:r w:rsidR="00797187">
          <w:rPr>
            <w:lang w:eastAsia="ko-KR"/>
          </w:rPr>
          <w:t xml:space="preserve"> support</w:t>
        </w:r>
        <w:r w:rsidR="00F215B0">
          <w:rPr>
            <w:lang w:eastAsia="ko-KR"/>
          </w:rPr>
          <w:t xml:space="preserve"> onboarding is FFS.</w:t>
        </w:r>
      </w:ins>
    </w:p>
    <w:p w14:paraId="5C0C6EA1" w14:textId="77777777" w:rsidR="00691172" w:rsidRPr="00EE433F" w:rsidRDefault="00691172">
      <w:pPr>
        <w:pStyle w:val="B1"/>
        <w:overflowPunct/>
        <w:autoSpaceDE/>
        <w:autoSpaceDN/>
        <w:adjustRightInd/>
        <w:ind w:firstLine="0"/>
        <w:textAlignment w:val="auto"/>
        <w:rPr>
          <w:ins w:id="79" w:author="Huawei" w:date="2022-03-29T15:47:00Z"/>
          <w:color w:val="auto"/>
          <w:lang w:eastAsia="en-US"/>
        </w:rPr>
        <w:pPrChange w:id="80" w:author="Qualcomm-SA2-revisions" w:date="2022-04-08T16:32:00Z">
          <w:pPr>
            <w:pStyle w:val="B1"/>
            <w:numPr>
              <w:numId w:val="16"/>
            </w:numPr>
            <w:overflowPunct/>
            <w:autoSpaceDE/>
            <w:autoSpaceDN/>
            <w:adjustRightInd/>
            <w:ind w:left="644" w:hanging="360"/>
            <w:textAlignment w:val="auto"/>
          </w:pPr>
        </w:pPrChange>
      </w:pPr>
    </w:p>
    <w:p w14:paraId="43434460" w14:textId="77777777" w:rsidR="00180192" w:rsidRDefault="00180192" w:rsidP="00180192">
      <w:pPr>
        <w:pStyle w:val="3"/>
        <w:rPr>
          <w:ins w:id="81" w:author="Huawei" w:date="2022-03-13T14:16:00Z"/>
        </w:rPr>
      </w:pPr>
      <w:ins w:id="82" w:author="Huawei" w:date="2022-03-13T14:16:00Z">
        <w:r>
          <w:t>6.X.3</w:t>
        </w:r>
        <w:r>
          <w:tab/>
          <w:t>Procedures</w:t>
        </w:r>
      </w:ins>
    </w:p>
    <w:p w14:paraId="06A2EBEC" w14:textId="77777777" w:rsidR="00180192" w:rsidRDefault="00180192" w:rsidP="00180192">
      <w:pPr>
        <w:pStyle w:val="EditorsNote"/>
        <w:rPr>
          <w:ins w:id="83" w:author="Huawei" w:date="2022-03-13T14:16:00Z"/>
        </w:rPr>
      </w:pPr>
      <w:ins w:id="84"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85" w:author="Huawei" w:date="2022-03-13T14:16:00Z"/>
        </w:rPr>
      </w:pPr>
      <w:ins w:id="86"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87" w:author="Huawei" w:date="2022-03-13T14:16:00Z"/>
          <w:rFonts w:eastAsia="MS Mincho"/>
        </w:rPr>
      </w:pPr>
      <w:ins w:id="88"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89" w:author="Huawei" w:date="2022-03-13T14:16:00Z"/>
          <w:rFonts w:eastAsiaTheme="minorEastAsia"/>
          <w:lang w:eastAsia="zh-CN"/>
        </w:rPr>
      </w:pPr>
      <w:ins w:id="90" w:author="Huawei" w:date="2022-03-13T14:16:00Z">
        <w:r>
          <w:rPr>
            <w:rFonts w:eastAsiaTheme="minorEastAsia"/>
            <w:lang w:eastAsia="zh-CN"/>
          </w:rPr>
          <w:t>UE impact:</w:t>
        </w:r>
      </w:ins>
    </w:p>
    <w:p w14:paraId="0C5E9D7D" w14:textId="1FBF84F3" w:rsidR="00180192" w:rsidRDefault="00180192" w:rsidP="00180192">
      <w:pPr>
        <w:pStyle w:val="B1"/>
        <w:rPr>
          <w:ins w:id="91" w:author="Huawei" w:date="2022-03-13T14:16:00Z"/>
        </w:rPr>
      </w:pPr>
      <w:ins w:id="92" w:author="Huawei" w:date="2022-03-13T14:16:00Z">
        <w:r>
          <w:t>-</w:t>
        </w:r>
        <w:r>
          <w:tab/>
          <w:t xml:space="preserve">Ability to construct an FQDN consist of GINs used for selecting </w:t>
        </w:r>
        <w:r w:rsidRPr="003C5FCE">
          <w:t>a preferred SNPN that supports</w:t>
        </w:r>
      </w:ins>
      <w:ins w:id="93" w:author="Huawei" w:date="2022-03-29T15:49:00Z">
        <w:r w:rsidR="00751A01" w:rsidRPr="00751A01">
          <w:t xml:space="preserve"> </w:t>
        </w:r>
        <w:del w:id="94" w:author="Qualcomm-SA2-revisions" w:date="2022-04-08T16:34:00Z">
          <w:r w:rsidR="00751A01" w:rsidDel="009C2A25">
            <w:delText>connecting with DCS</w:delText>
          </w:r>
        </w:del>
      </w:ins>
      <w:ins w:id="95" w:author="Qualcomm-SA2-revisions" w:date="2022-04-08T16:34:00Z">
        <w:r w:rsidR="009C2A25">
          <w:t>onboarding</w:t>
        </w:r>
      </w:ins>
      <w:ins w:id="96" w:author="Huawei" w:date="2022-03-13T14:16:00Z">
        <w:r>
          <w:t>.</w:t>
        </w:r>
      </w:ins>
    </w:p>
    <w:p w14:paraId="24CC787D" w14:textId="68975050" w:rsidR="00180192" w:rsidRDefault="00180192" w:rsidP="00180192">
      <w:pPr>
        <w:pStyle w:val="B1"/>
        <w:rPr>
          <w:ins w:id="97" w:author="Huawei" w:date="2022-03-13T14:16:00Z"/>
          <w:rFonts w:eastAsiaTheme="minorEastAsia"/>
          <w:lang w:eastAsia="zh-CN"/>
        </w:rPr>
      </w:pPr>
      <w:ins w:id="98" w:author="Huawei" w:date="2022-03-13T14:16:00Z">
        <w:r>
          <w:rPr>
            <w:rFonts w:eastAsiaTheme="minorEastAsia" w:hint="eastAsia"/>
            <w:lang w:eastAsia="zh-CN"/>
          </w:rPr>
          <w:t>-</w:t>
        </w:r>
        <w:r>
          <w:rPr>
            <w:rFonts w:eastAsiaTheme="minorEastAsia"/>
            <w:lang w:eastAsia="zh-CN"/>
          </w:rPr>
          <w:tab/>
          <w:t xml:space="preserve">Ability to include Onboarding indication in the AN parameter </w:t>
        </w:r>
      </w:ins>
      <w:ins w:id="99" w:author="Huawei" w:date="2022-03-13T19:23:00Z">
        <w:r w:rsidR="006605CF">
          <w:rPr>
            <w:rFonts w:eastAsiaTheme="minorEastAsia"/>
            <w:lang w:eastAsia="zh-CN"/>
          </w:rPr>
          <w:t xml:space="preserve">sent </w:t>
        </w:r>
      </w:ins>
      <w:ins w:id="100" w:author="Huawei" w:date="2022-03-13T14:16:00Z">
        <w:r>
          <w:rPr>
            <w:rFonts w:eastAsiaTheme="minorEastAsia"/>
            <w:lang w:eastAsia="zh-CN"/>
          </w:rPr>
          <w:t>to the N3IWF</w:t>
        </w:r>
      </w:ins>
      <w:ins w:id="101" w:author="Huawei" w:date="2022-03-13T19:23:00Z">
        <w:r w:rsidR="006605CF" w:rsidRPr="006605CF">
          <w:rPr>
            <w:rFonts w:eastAsiaTheme="minorEastAsia"/>
            <w:lang w:eastAsia="zh-CN"/>
          </w:rPr>
          <w:t xml:space="preserve"> </w:t>
        </w:r>
        <w:r w:rsidR="006605CF">
          <w:rPr>
            <w:rFonts w:eastAsiaTheme="minorEastAsia"/>
            <w:lang w:eastAsia="zh-CN"/>
          </w:rPr>
          <w:t>during registration procedure</w:t>
        </w:r>
      </w:ins>
      <w:ins w:id="102" w:author="Huawei" w:date="2022-03-13T14:16:00Z">
        <w:r>
          <w:rPr>
            <w:rFonts w:eastAsiaTheme="minorEastAsia"/>
            <w:lang w:eastAsia="zh-CN"/>
          </w:rPr>
          <w:t>.</w:t>
        </w:r>
      </w:ins>
    </w:p>
    <w:p w14:paraId="5337101A" w14:textId="77777777" w:rsidR="00180192" w:rsidRDefault="00180192" w:rsidP="00180192">
      <w:pPr>
        <w:rPr>
          <w:ins w:id="103" w:author="Huawei" w:date="2022-03-13T14:16:00Z"/>
          <w:rFonts w:eastAsiaTheme="minorEastAsia"/>
          <w:lang w:eastAsia="zh-CN"/>
        </w:rPr>
      </w:pPr>
      <w:ins w:id="104" w:author="Huawei" w:date="2022-03-13T14:16:00Z">
        <w:r>
          <w:rPr>
            <w:rFonts w:eastAsiaTheme="minorEastAsia"/>
            <w:lang w:eastAsia="zh-CN"/>
          </w:rPr>
          <w:t>N3IWF impact:</w:t>
        </w:r>
      </w:ins>
    </w:p>
    <w:p w14:paraId="4ABB1432" w14:textId="489A91C7" w:rsidR="00CA089A" w:rsidRDefault="00180192" w:rsidP="00594B12">
      <w:pPr>
        <w:pStyle w:val="B1"/>
        <w:rPr>
          <w:lang w:val="en-US" w:eastAsia="en-US"/>
        </w:rPr>
      </w:pPr>
      <w:ins w:id="105" w:author="Huawei" w:date="2022-03-13T14:16:00Z">
        <w:r w:rsidRPr="0008427E">
          <w:rPr>
            <w:rFonts w:eastAsiaTheme="minorEastAsia"/>
            <w:lang w:eastAsia="zh-CN"/>
          </w:rPr>
          <w:t>-</w:t>
        </w:r>
        <w:r w:rsidRPr="0008427E">
          <w:rPr>
            <w:rFonts w:eastAsiaTheme="minorEastAsia"/>
            <w:lang w:eastAsia="zh-CN"/>
          </w:rPr>
          <w:tab/>
          <w:t>Ability to select an AMF that supports Onboarding based on the Onboarding indication included in the AN parameters.</w:t>
        </w:r>
      </w:ins>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Qualcomm-SA2-revisions" w:date="2022-04-08T16:33:00Z" w:initials="HZ">
    <w:p w14:paraId="454D37AC" w14:textId="5BB5131C" w:rsidR="00691172" w:rsidRDefault="00691172">
      <w:pPr>
        <w:pStyle w:val="a9"/>
      </w:pPr>
      <w:r>
        <w:rPr>
          <w:rStyle w:val="a8"/>
        </w:rPr>
        <w:annotationRef/>
      </w:r>
      <w:r>
        <w:t xml:space="preserve">Is this a mistake? Why the UE will perform onboarding if it has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D37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E277" w16cex:dateUtc="2022-04-08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D37AC" w16cid:durableId="25FAE2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1465D" w14:textId="77777777" w:rsidR="00EE23ED" w:rsidRDefault="00EE23ED">
      <w:r>
        <w:separator/>
      </w:r>
    </w:p>
    <w:p w14:paraId="460527E4" w14:textId="77777777" w:rsidR="00EE23ED" w:rsidRDefault="00EE23ED"/>
  </w:endnote>
  <w:endnote w:type="continuationSeparator" w:id="0">
    <w:p w14:paraId="549B7C75" w14:textId="77777777" w:rsidR="00EE23ED" w:rsidRDefault="00EE23ED">
      <w:r>
        <w:continuationSeparator/>
      </w:r>
    </w:p>
    <w:p w14:paraId="6C028724" w14:textId="77777777" w:rsidR="00EE23ED" w:rsidRDefault="00EE2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7A5C8" w14:textId="77777777" w:rsidR="00EE23ED" w:rsidRDefault="00EE23ED">
      <w:r>
        <w:separator/>
      </w:r>
    </w:p>
    <w:p w14:paraId="3BCFD195" w14:textId="77777777" w:rsidR="00EE23ED" w:rsidRDefault="00EE23ED"/>
  </w:footnote>
  <w:footnote w:type="continuationSeparator" w:id="0">
    <w:p w14:paraId="01C371E8" w14:textId="77777777" w:rsidR="00EE23ED" w:rsidRDefault="00EE23ED">
      <w:r>
        <w:continuationSeparator/>
      </w:r>
    </w:p>
    <w:p w14:paraId="41F59517" w14:textId="77777777" w:rsidR="00EE23ED" w:rsidRDefault="00EE2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27F7">
      <w:rPr>
        <w:rFonts w:ascii="Arial" w:hAnsi="Arial" w:cs="Arial"/>
        <w:b/>
        <w:bCs/>
        <w:noProof/>
        <w:sz w:val="18"/>
        <w:lang w:val="fr-FR"/>
      </w:rPr>
      <w:t>1</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2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0C"/>
    <w:rsid w:val="0004077D"/>
    <w:rsid w:val="00040B51"/>
    <w:rsid w:val="00040C90"/>
    <w:rsid w:val="00040CC2"/>
    <w:rsid w:val="000410CE"/>
    <w:rsid w:val="00041E56"/>
    <w:rsid w:val="00041F7E"/>
    <w:rsid w:val="00041FA7"/>
    <w:rsid w:val="00043303"/>
    <w:rsid w:val="00043C43"/>
    <w:rsid w:val="00043EA9"/>
    <w:rsid w:val="00044075"/>
    <w:rsid w:val="00045722"/>
    <w:rsid w:val="00047051"/>
    <w:rsid w:val="00047C64"/>
    <w:rsid w:val="00050528"/>
    <w:rsid w:val="00050D23"/>
    <w:rsid w:val="000527B6"/>
    <w:rsid w:val="00052A29"/>
    <w:rsid w:val="000549F0"/>
    <w:rsid w:val="000559CF"/>
    <w:rsid w:val="00056F95"/>
    <w:rsid w:val="0005715C"/>
    <w:rsid w:val="00060F24"/>
    <w:rsid w:val="00061679"/>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27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8B8"/>
    <w:rsid w:val="000D40A1"/>
    <w:rsid w:val="000D59E4"/>
    <w:rsid w:val="000D5EAF"/>
    <w:rsid w:val="000D703E"/>
    <w:rsid w:val="000D70EA"/>
    <w:rsid w:val="000E077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A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1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B12"/>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72"/>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0C"/>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1D75"/>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1A0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8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88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2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09"/>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C4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14F8"/>
    <w:rsid w:val="00AF3346"/>
    <w:rsid w:val="00AF3A96"/>
    <w:rsid w:val="00AF3B3F"/>
    <w:rsid w:val="00AF3EBA"/>
    <w:rsid w:val="00AF4A9B"/>
    <w:rsid w:val="00AF7393"/>
    <w:rsid w:val="00AF7D5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B93"/>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0E"/>
    <w:rsid w:val="00B6361C"/>
    <w:rsid w:val="00B67B0A"/>
    <w:rsid w:val="00B702BB"/>
    <w:rsid w:val="00B71D07"/>
    <w:rsid w:val="00B71DC3"/>
    <w:rsid w:val="00B71E39"/>
    <w:rsid w:val="00B72CC6"/>
    <w:rsid w:val="00B73372"/>
    <w:rsid w:val="00B738FB"/>
    <w:rsid w:val="00B741F2"/>
    <w:rsid w:val="00B745CA"/>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78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04"/>
    <w:rsid w:val="00D91217"/>
    <w:rsid w:val="00D93697"/>
    <w:rsid w:val="00D93D2F"/>
    <w:rsid w:val="00D95377"/>
    <w:rsid w:val="00D95F0A"/>
    <w:rsid w:val="00D96E0E"/>
    <w:rsid w:val="00D96FF5"/>
    <w:rsid w:val="00D97F1A"/>
    <w:rsid w:val="00DA29D5"/>
    <w:rsid w:val="00DA2AA6"/>
    <w:rsid w:val="00DA39E0"/>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122"/>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F7"/>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151"/>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49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D40"/>
    <w:rsid w:val="00EC22E1"/>
    <w:rsid w:val="00EC2A07"/>
    <w:rsid w:val="00EC2FDE"/>
    <w:rsid w:val="00EC35DF"/>
    <w:rsid w:val="00EC36C0"/>
    <w:rsid w:val="00EC3A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3ED"/>
    <w:rsid w:val="00EE2FD9"/>
    <w:rsid w:val="00EE30F3"/>
    <w:rsid w:val="00EE34E4"/>
    <w:rsid w:val="00EE42CC"/>
    <w:rsid w:val="00EE433F"/>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5B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AF4BFC-8C6D-4E5A-B262-D0EFCF48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6</cp:revision>
  <cp:lastPrinted>2018-08-13T16:59:00Z</cp:lastPrinted>
  <dcterms:created xsi:type="dcterms:W3CDTF">2022-04-08T15:35:00Z</dcterms:created>
  <dcterms:modified xsi:type="dcterms:W3CDTF">2022-04-12T04:06:00Z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(3)rKmt3jDJU7rm3CWjsY8Bsz+t2q/V9dZkCwR3veBwFXsRu1UekunO3Jq1B+rv8FdU8t9k7fjh
TIeBVAnsuu2Ovo6di8dNiqLPcJTwKQgv7E9ma2AOvIMhjcd8IX4qJnQV4tdWJbel5bAa6t5+
KAAa7/D+/12QBcU1vi/a/yi//+sqj4DSTTI46Q8rLebHA5lNneIciesNgq++c3PI53SRojEN
rrJlamCYRTLzJAlIUS</vt:lpwstr>
  </property>
  <property fmtid="{D5CDD505-2E9C-101B-9397-08002B2CF9AE}" pid="9" name="_2015_ms_pID_7253431">
    <vt:lpwstr>U8chnI2pd0se63v7o5ghXgQpDNhRm8LkssF3ys+oyGXQ4y0r4lkrPY
SzQn0FdtXp4jFo8qzvrxe3eO+y3TDaOOD/rMSNlsSMqFu+CJWIFAWGuWugJ5kBXIkIpE+iJS
mDpMc0eLXEQUVonesMqGS8uw1SY1Z0ElNSkEL2HJxQQZYDh1Th7EJaVACWeXGSw3WAUtqXUX
34k3WF8PedgFK6J3jTDUDmCX5M3vf+vWl7ox</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